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2929" w:rsidRDefault="007A2929"/>
    <w:p w:rsidR="00FB7EF6" w:rsidRDefault="00FB7EF6"/>
    <w:p w:rsidR="00FB7EF6" w:rsidRDefault="00FB7EF6"/>
    <w:p w:rsidR="00FB7EF6" w:rsidRDefault="00FB7EF6"/>
    <w:p w:rsidR="00FB7EF6" w:rsidRDefault="00FB7EF6"/>
    <w:p w:rsidR="00FB7EF6" w:rsidRDefault="00FB7EF6">
      <w:r>
        <w:t>Herrn Präsident Asif Ali Zardari</w:t>
      </w:r>
    </w:p>
    <w:p w:rsidR="00FB7EF6" w:rsidRDefault="00FB7EF6">
      <w:r>
        <w:t>c/o Botschaft der Islamischen Republik Pakistan</w:t>
      </w:r>
    </w:p>
    <w:p w:rsidR="00FB7EF6" w:rsidRDefault="00FB7EF6">
      <w:r>
        <w:t>Schaperstr. 29</w:t>
      </w:r>
    </w:p>
    <w:p w:rsidR="00FB7EF6" w:rsidRDefault="00FB7EF6">
      <w:r>
        <w:t>10719 Berlin</w:t>
      </w:r>
    </w:p>
    <w:p w:rsidR="00FB7EF6" w:rsidRDefault="00FB7EF6"/>
    <w:p w:rsidR="00FB7EF6" w:rsidRDefault="00FB7EF6"/>
    <w:p w:rsidR="00FB7EF6" w:rsidRDefault="00FB7EF6"/>
    <w:p w:rsidR="00FB7EF6" w:rsidRDefault="00FB7EF6">
      <w:r>
        <w:t>Fax: 030 21244210</w:t>
      </w:r>
      <w:r w:rsidR="00262334">
        <w:tab/>
      </w:r>
      <w:r w:rsidR="00262334">
        <w:tab/>
      </w:r>
      <w:r w:rsidR="00262334">
        <w:tab/>
      </w:r>
      <w:r w:rsidR="00262334">
        <w:tab/>
      </w:r>
      <w:r w:rsidR="00262334">
        <w:tab/>
        <w:t xml:space="preserve">    </w:t>
      </w:r>
      <w:r w:rsidR="00262334">
        <w:tab/>
      </w:r>
      <w:r w:rsidR="00262334">
        <w:tab/>
      </w:r>
      <w:r w:rsidR="00262334">
        <w:tab/>
      </w:r>
      <w:r w:rsidR="00262334">
        <w:tab/>
        <w:t>März 2025</w:t>
      </w:r>
    </w:p>
    <w:p w:rsidR="00FB7EF6" w:rsidRDefault="00FB7EF6"/>
    <w:p w:rsidR="00FB7EF6" w:rsidRDefault="00FB7EF6"/>
    <w:p w:rsidR="00FB7EF6" w:rsidRDefault="00FB7EF6"/>
    <w:p w:rsidR="0043660A" w:rsidRPr="0043660A" w:rsidRDefault="0043660A" w:rsidP="0043660A">
      <w:pPr>
        <w:spacing w:before="100" w:beforeAutospacing="1" w:after="100" w:afterAutospacing="1"/>
        <w:rPr>
          <w:rFonts w:eastAsia="Times New Roman" w:cstheme="minorHAnsi"/>
          <w:color w:val="212121"/>
          <w:kern w:val="0"/>
          <w:lang w:eastAsia="de-DE"/>
          <w14:ligatures w14:val="none"/>
        </w:rPr>
      </w:pPr>
      <w:r w:rsidRPr="0043660A">
        <w:rPr>
          <w:rFonts w:eastAsia="Times New Roman" w:cstheme="minorHAnsi"/>
          <w:color w:val="212121"/>
          <w:kern w:val="0"/>
          <w:lang w:eastAsia="de-DE"/>
          <w14:ligatures w14:val="none"/>
        </w:rPr>
        <w:t>Exzellenz,</w:t>
      </w:r>
    </w:p>
    <w:p w:rsidR="0043660A" w:rsidRPr="00F0769E" w:rsidRDefault="0043660A" w:rsidP="0043660A">
      <w:pPr>
        <w:spacing w:before="100" w:beforeAutospacing="1" w:after="100" w:afterAutospacing="1"/>
        <w:rPr>
          <w:rFonts w:eastAsia="Times New Roman" w:cstheme="minorHAnsi"/>
          <w:color w:val="212121"/>
          <w:kern w:val="0"/>
          <w:lang w:eastAsia="de-DE"/>
          <w14:ligatures w14:val="none"/>
        </w:rPr>
      </w:pPr>
      <w:r w:rsidRPr="00F0769E">
        <w:rPr>
          <w:rFonts w:eastAsia="Times New Roman" w:cstheme="minorHAnsi"/>
          <w:color w:val="212121"/>
          <w:kern w:val="0"/>
          <w:lang w:eastAsia="de-DE"/>
          <w14:ligatures w14:val="none"/>
        </w:rPr>
        <w:t>bitte erlauben Sie mir, dass ich mich</w:t>
      </w:r>
      <w:r w:rsidRPr="0043660A">
        <w:rPr>
          <w:rFonts w:eastAsia="Times New Roman" w:cstheme="minorHAnsi"/>
          <w:color w:val="212121"/>
          <w:kern w:val="0"/>
          <w:lang w:eastAsia="de-DE"/>
          <w14:ligatures w14:val="none"/>
        </w:rPr>
        <w:t xml:space="preserve"> wegen der </w:t>
      </w:r>
      <w:r w:rsidR="00F0769E" w:rsidRPr="00F0769E">
        <w:rPr>
          <w:rFonts w:eastAsia="Times New Roman" w:cstheme="minorHAnsi"/>
          <w:color w:val="212121"/>
          <w:kern w:val="0"/>
          <w:lang w:eastAsia="de-DE"/>
          <w14:ligatures w14:val="none"/>
        </w:rPr>
        <w:t xml:space="preserve">inhaftierten </w:t>
      </w:r>
      <w:r w:rsidRPr="0043660A">
        <w:rPr>
          <w:rFonts w:eastAsia="Times New Roman" w:cstheme="minorHAnsi"/>
          <w:color w:val="212121"/>
          <w:kern w:val="0"/>
          <w:lang w:eastAsia="de-DE"/>
          <w14:ligatures w14:val="none"/>
        </w:rPr>
        <w:t xml:space="preserve">vierfachen pakistanischen </w:t>
      </w:r>
      <w:r w:rsidR="00F0769E" w:rsidRPr="00F0769E">
        <w:rPr>
          <w:rFonts w:eastAsia="Times New Roman" w:cstheme="minorHAnsi"/>
          <w:color w:val="212121"/>
          <w:kern w:val="0"/>
          <w:lang w:eastAsia="de-DE"/>
          <w14:ligatures w14:val="none"/>
        </w:rPr>
        <w:t>M</w:t>
      </w:r>
      <w:r w:rsidRPr="0043660A">
        <w:rPr>
          <w:rFonts w:eastAsia="Times New Roman" w:cstheme="minorHAnsi"/>
          <w:color w:val="212121"/>
          <w:kern w:val="0"/>
          <w:lang w:eastAsia="de-DE"/>
          <w14:ligatures w14:val="none"/>
        </w:rPr>
        <w:t xml:space="preserve">utter </w:t>
      </w:r>
      <w:proofErr w:type="spellStart"/>
      <w:r w:rsidRPr="0043660A">
        <w:rPr>
          <w:rFonts w:eastAsia="Times New Roman" w:cstheme="minorHAnsi"/>
          <w:color w:val="212121"/>
          <w:kern w:val="0"/>
          <w:lang w:eastAsia="de-DE"/>
          <w14:ligatures w14:val="none"/>
        </w:rPr>
        <w:t>Shagufta</w:t>
      </w:r>
      <w:proofErr w:type="spellEnd"/>
      <w:r w:rsidRPr="0043660A">
        <w:rPr>
          <w:rFonts w:eastAsia="Times New Roman" w:cstheme="minorHAnsi"/>
          <w:color w:val="212121"/>
          <w:kern w:val="0"/>
          <w:lang w:eastAsia="de-DE"/>
          <w14:ligatures w14:val="none"/>
        </w:rPr>
        <w:t xml:space="preserve"> Kiran an Sie</w:t>
      </w:r>
      <w:r w:rsidRPr="00F0769E">
        <w:rPr>
          <w:rFonts w:eastAsia="Times New Roman" w:cstheme="minorHAnsi"/>
          <w:color w:val="212121"/>
          <w:kern w:val="0"/>
          <w:lang w:eastAsia="de-DE"/>
          <w14:ligatures w14:val="none"/>
        </w:rPr>
        <w:t xml:space="preserve"> wende</w:t>
      </w:r>
      <w:r w:rsidRPr="0043660A">
        <w:rPr>
          <w:rFonts w:eastAsia="Times New Roman" w:cstheme="minorHAnsi"/>
          <w:color w:val="212121"/>
          <w:kern w:val="0"/>
          <w:lang w:eastAsia="de-DE"/>
          <w14:ligatures w14:val="none"/>
        </w:rPr>
        <w:t xml:space="preserve">. </w:t>
      </w:r>
    </w:p>
    <w:p w:rsidR="0043660A" w:rsidRPr="0043660A" w:rsidRDefault="0043660A" w:rsidP="0043660A">
      <w:pPr>
        <w:spacing w:before="100" w:beforeAutospacing="1" w:after="100" w:afterAutospacing="1"/>
        <w:rPr>
          <w:rFonts w:eastAsia="Times New Roman" w:cstheme="minorHAnsi"/>
          <w:color w:val="212121"/>
          <w:kern w:val="0"/>
          <w:lang w:eastAsia="de-DE"/>
          <w14:ligatures w14:val="none"/>
        </w:rPr>
      </w:pPr>
      <w:r w:rsidRPr="0043660A">
        <w:rPr>
          <w:rFonts w:eastAsia="Times New Roman" w:cstheme="minorHAnsi"/>
          <w:color w:val="212121"/>
          <w:kern w:val="0"/>
          <w:lang w:eastAsia="de-DE"/>
          <w14:ligatures w14:val="none"/>
        </w:rPr>
        <w:t>In den frühen Morgenstunden des 29. Juli 2021 stürmten Sicherheitskräfte der Abteilung für Internetkriminalität der obersten Ermittlungsbehörde die Wohnung der gelern</w:t>
      </w:r>
      <w:r w:rsidRPr="00F0769E">
        <w:rPr>
          <w:rFonts w:eastAsia="Times New Roman" w:cstheme="minorHAnsi"/>
          <w:color w:val="212121"/>
          <w:kern w:val="0"/>
          <w:lang w:eastAsia="de-DE"/>
          <w14:ligatures w14:val="none"/>
        </w:rPr>
        <w:t xml:space="preserve">ten </w:t>
      </w:r>
      <w:r w:rsidRPr="0043660A">
        <w:rPr>
          <w:rFonts w:eastAsia="Times New Roman" w:cstheme="minorHAnsi"/>
          <w:color w:val="212121"/>
          <w:kern w:val="0"/>
          <w:lang w:eastAsia="de-DE"/>
          <w14:ligatures w14:val="none"/>
        </w:rPr>
        <w:t>Krankenschwester und nahmen die Christin wegen angeblicher Blasphemie fest</w:t>
      </w:r>
      <w:r w:rsidR="00F0769E">
        <w:rPr>
          <w:rFonts w:eastAsia="Times New Roman" w:cstheme="minorHAnsi"/>
          <w:color w:val="212121"/>
          <w:kern w:val="0"/>
          <w:lang w:eastAsia="de-DE"/>
          <w14:ligatures w14:val="none"/>
        </w:rPr>
        <w:t>.</w:t>
      </w:r>
      <w:r w:rsidRPr="00F0769E">
        <w:rPr>
          <w:rFonts w:eastAsia="Times New Roman" w:cstheme="minorHAnsi"/>
          <w:color w:val="212121"/>
          <w:kern w:val="0"/>
          <w:lang w:eastAsia="de-DE"/>
          <w14:ligatures w14:val="none"/>
        </w:rPr>
        <w:t xml:space="preserve"> Sie</w:t>
      </w:r>
      <w:r w:rsidRPr="0043660A">
        <w:rPr>
          <w:rFonts w:eastAsia="Times New Roman" w:cstheme="minorHAnsi"/>
          <w:color w:val="212121"/>
          <w:kern w:val="0"/>
          <w:lang w:eastAsia="de-DE"/>
          <w14:ligatures w14:val="none"/>
        </w:rPr>
        <w:t xml:space="preserve"> </w:t>
      </w:r>
      <w:r w:rsidRPr="00F0769E">
        <w:rPr>
          <w:rFonts w:eastAsia="Times New Roman" w:cstheme="minorHAnsi"/>
          <w:color w:val="212121"/>
          <w:kern w:val="0"/>
          <w:lang w:eastAsia="de-DE"/>
          <w14:ligatures w14:val="none"/>
        </w:rPr>
        <w:t>soll</w:t>
      </w:r>
      <w:r w:rsidRPr="0043660A">
        <w:rPr>
          <w:rFonts w:eastAsia="Times New Roman" w:cstheme="minorHAnsi"/>
          <w:color w:val="212121"/>
          <w:kern w:val="0"/>
          <w:lang w:eastAsia="de-DE"/>
          <w14:ligatures w14:val="none"/>
        </w:rPr>
        <w:t xml:space="preserve"> sich im September 2020 im sozialen Netzwerk WhatsApp angeblich über die islamische Religion zu Wort </w:t>
      </w:r>
      <w:r w:rsidRPr="00F0769E">
        <w:rPr>
          <w:rFonts w:eastAsia="Times New Roman" w:cstheme="minorHAnsi"/>
          <w:color w:val="212121"/>
          <w:kern w:val="0"/>
          <w:lang w:eastAsia="de-DE"/>
          <w14:ligatures w14:val="none"/>
        </w:rPr>
        <w:t>gemeldet haben.</w:t>
      </w:r>
    </w:p>
    <w:p w:rsidR="0043660A" w:rsidRPr="0043660A" w:rsidRDefault="0043660A" w:rsidP="0043660A">
      <w:pPr>
        <w:spacing w:before="100" w:beforeAutospacing="1" w:after="100" w:afterAutospacing="1"/>
        <w:rPr>
          <w:rFonts w:eastAsia="Times New Roman" w:cstheme="minorHAnsi"/>
          <w:color w:val="212121"/>
          <w:kern w:val="0"/>
          <w:lang w:eastAsia="de-DE"/>
          <w14:ligatures w14:val="none"/>
        </w:rPr>
      </w:pPr>
      <w:r w:rsidRPr="0043660A">
        <w:rPr>
          <w:rFonts w:eastAsia="Times New Roman" w:cstheme="minorHAnsi"/>
          <w:color w:val="212121"/>
          <w:kern w:val="0"/>
          <w:lang w:eastAsia="de-DE"/>
          <w14:ligatures w14:val="none"/>
        </w:rPr>
        <w:t>Ihr</w:t>
      </w:r>
      <w:r w:rsidR="00F0769E">
        <w:rPr>
          <w:rFonts w:eastAsia="Times New Roman" w:cstheme="minorHAnsi"/>
          <w:color w:val="212121"/>
          <w:kern w:val="0"/>
          <w:lang w:eastAsia="de-DE"/>
          <w14:ligatures w14:val="none"/>
        </w:rPr>
        <w:t xml:space="preserve"> Ehemann sowie ihre </w:t>
      </w:r>
      <w:r w:rsidRPr="0043660A">
        <w:rPr>
          <w:rFonts w:eastAsia="Times New Roman" w:cstheme="minorHAnsi"/>
          <w:color w:val="212121"/>
          <w:kern w:val="0"/>
          <w:lang w:eastAsia="de-DE"/>
          <w14:ligatures w14:val="none"/>
        </w:rPr>
        <w:t>zehn und zwölf Jahre alten Söhne wurden zeitweise ebenso in Gewahrsam genommen, schließlich jedoch freigelassen. Die Familie ist weiter in Gefahr, einem Lynchmord zum Opfer zu fallen. Am 18. September 2024 verhängte das zuständige Gericht das Todesurteil, das nach einer siebenjährigen Haftstrafe vollstreckt werden soll.</w:t>
      </w:r>
    </w:p>
    <w:p w:rsidR="0043660A" w:rsidRPr="0043660A" w:rsidRDefault="0043660A" w:rsidP="0043660A">
      <w:pPr>
        <w:spacing w:before="100" w:beforeAutospacing="1" w:after="100" w:afterAutospacing="1"/>
        <w:rPr>
          <w:rFonts w:eastAsia="Times New Roman" w:cstheme="minorHAnsi"/>
          <w:color w:val="212121"/>
          <w:kern w:val="0"/>
          <w:lang w:eastAsia="de-DE"/>
          <w14:ligatures w14:val="none"/>
        </w:rPr>
      </w:pPr>
      <w:r w:rsidRPr="0043660A">
        <w:rPr>
          <w:rFonts w:eastAsia="Times New Roman" w:cstheme="minorHAnsi"/>
          <w:color w:val="212121"/>
          <w:kern w:val="0"/>
          <w:lang w:eastAsia="de-DE"/>
          <w14:ligatures w14:val="none"/>
        </w:rPr>
        <w:t>Es gibt berechtigten Grund zu der Annahme, dass es bei dieser Anschuldigung nur vordergründig um die Durchsetzung des Respekts vor dem Islam geht. Vielmehr sollte wohl auch in diesem Fall ein weiteres Mal ein Exempel statuiert werden. Daher bitte ich Sie, alles in Ihrer Macht Stehende zu tun, um auf die Freilassung der Inhaftierten hinzuwirken und für ihre Sicherheit sowie die der Angehörigen Sorge zu tragen.</w:t>
      </w:r>
    </w:p>
    <w:p w:rsidR="0043660A" w:rsidRPr="00F0769E" w:rsidRDefault="00F0769E" w:rsidP="0043660A">
      <w:pPr>
        <w:spacing w:before="100" w:beforeAutospacing="1" w:after="100" w:afterAutospacing="1"/>
        <w:rPr>
          <w:rFonts w:eastAsia="Times New Roman" w:cstheme="minorHAnsi"/>
          <w:color w:val="212121"/>
          <w:kern w:val="0"/>
          <w:lang w:eastAsia="de-DE"/>
          <w14:ligatures w14:val="none"/>
        </w:rPr>
      </w:pPr>
      <w:r w:rsidRPr="00F0769E">
        <w:rPr>
          <w:rFonts w:eastAsia="Times New Roman" w:cstheme="minorHAnsi"/>
          <w:color w:val="212121"/>
          <w:kern w:val="0"/>
          <w:lang w:eastAsia="de-DE"/>
          <w14:ligatures w14:val="none"/>
        </w:rPr>
        <w:t>Mit vorzüglicher Hochachtung</w:t>
      </w:r>
    </w:p>
    <w:p w:rsidR="00F0769E" w:rsidRPr="0043660A" w:rsidRDefault="00F0769E" w:rsidP="0043660A">
      <w:pPr>
        <w:spacing w:before="100" w:beforeAutospacing="1" w:after="100" w:afterAutospacing="1"/>
        <w:rPr>
          <w:rFonts w:ascii="Arial" w:eastAsia="Times New Roman" w:hAnsi="Arial" w:cs="Arial"/>
          <w:color w:val="212121"/>
          <w:kern w:val="0"/>
          <w:lang w:eastAsia="de-DE"/>
          <w14:ligatures w14:val="none"/>
        </w:rPr>
      </w:pPr>
    </w:p>
    <w:p w:rsidR="0043660A" w:rsidRPr="0043660A" w:rsidRDefault="0043660A" w:rsidP="0043660A">
      <w:pPr>
        <w:rPr>
          <w:rFonts w:ascii="Times New Roman" w:eastAsia="Times New Roman" w:hAnsi="Times New Roman" w:cs="Times New Roman"/>
          <w:kern w:val="0"/>
          <w:lang w:eastAsia="de-DE"/>
          <w14:ligatures w14:val="none"/>
        </w:rPr>
      </w:pPr>
    </w:p>
    <w:p w:rsidR="00FB7EF6" w:rsidRDefault="00FB7EF6"/>
    <w:sectPr w:rsidR="00FB7E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F6"/>
    <w:rsid w:val="00262334"/>
    <w:rsid w:val="0043660A"/>
    <w:rsid w:val="007A2929"/>
    <w:rsid w:val="00F0769E"/>
    <w:rsid w:val="00FB7EF6"/>
    <w:rsid w:val="00FE03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C4DD370"/>
  <w15:chartTrackingRefBased/>
  <w15:docId w15:val="{96D3FADB-428C-8C43-ADE6-5E4710CB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dp95bb71acmsonormal">
    <w:name w:val="ydp95bb71acmsonormal"/>
    <w:basedOn w:val="Standard"/>
    <w:rsid w:val="0043660A"/>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2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 e.V. Evangelische Nachrichtenagentur</dc:creator>
  <cp:keywords/>
  <dc:description/>
  <cp:lastModifiedBy>idea e.V. Evangelische Nachrichtenagentur</cp:lastModifiedBy>
  <cp:revision>2</cp:revision>
  <cp:lastPrinted>2025-02-26T17:02:00Z</cp:lastPrinted>
  <dcterms:created xsi:type="dcterms:W3CDTF">2025-02-26T16:29:00Z</dcterms:created>
  <dcterms:modified xsi:type="dcterms:W3CDTF">2025-02-27T08:10:00Z</dcterms:modified>
</cp:coreProperties>
</file>